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21" w:rsidRDefault="00070521" w:rsidP="00070521">
      <w:pPr>
        <w:spacing w:after="0" w:line="240" w:lineRule="auto"/>
        <w:rPr>
          <w:b/>
          <w:sz w:val="24"/>
          <w:lang w:val="sr-Cyrl-BA"/>
        </w:rPr>
      </w:pPr>
    </w:p>
    <w:p w:rsidR="001923C0" w:rsidRDefault="001923C0" w:rsidP="00070521">
      <w:pPr>
        <w:spacing w:after="0" w:line="240" w:lineRule="auto"/>
        <w:rPr>
          <w:b/>
          <w:sz w:val="24"/>
          <w:lang w:val="sr-Cyrl-BA"/>
        </w:rPr>
      </w:pPr>
    </w:p>
    <w:p w:rsidR="001923C0" w:rsidRPr="001923C0" w:rsidRDefault="001923C0" w:rsidP="001923C0">
      <w:pPr>
        <w:spacing w:after="80" w:line="240" w:lineRule="auto"/>
        <w:jc w:val="center"/>
        <w:rPr>
          <w:b/>
          <w:sz w:val="28"/>
          <w:szCs w:val="28"/>
          <w:lang w:val="sr-Cyrl-BA"/>
        </w:rPr>
      </w:pPr>
      <w:r w:rsidRPr="001923C0">
        <w:rPr>
          <w:b/>
          <w:sz w:val="28"/>
          <w:szCs w:val="28"/>
          <w:lang w:val="sr-Cyrl-BA"/>
        </w:rPr>
        <w:t>ОПШТИ ПОДАЦИ</w:t>
      </w:r>
    </w:p>
    <w:p w:rsidR="001923C0" w:rsidRDefault="001923C0" w:rsidP="00070521">
      <w:pPr>
        <w:spacing w:after="0" w:line="240" w:lineRule="auto"/>
        <w:rPr>
          <w:b/>
          <w:sz w:val="24"/>
          <w:lang w:val="sr-Cyrl-BA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80" w:firstRow="0" w:lastRow="0" w:firstColumn="1" w:lastColumn="0" w:noHBand="0" w:noVBand="1"/>
      </w:tblPr>
      <w:tblGrid>
        <w:gridCol w:w="2072"/>
        <w:gridCol w:w="7654"/>
      </w:tblGrid>
      <w:tr w:rsidR="001923C0" w:rsidRPr="004138AA" w:rsidTr="00A6535B">
        <w:trPr>
          <w:trHeight w:val="795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Сврха семинара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412A0D" w:rsidRDefault="003143ED" w:rsidP="00C7620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lang w:val="sr-Cyrl-BA"/>
              </w:rPr>
            </w:pPr>
            <w:r>
              <w:rPr>
                <w:lang w:val="sr-Cyrl-BA"/>
              </w:rPr>
              <w:t>Упозна</w:t>
            </w:r>
            <w:r w:rsidR="00776973">
              <w:rPr>
                <w:lang w:val="sr-Cyrl-BA"/>
              </w:rPr>
              <w:t xml:space="preserve">ти полазнике са </w:t>
            </w:r>
            <w:r w:rsidR="00C7620F">
              <w:rPr>
                <w:lang w:val="sr-Cyrl-RS"/>
              </w:rPr>
              <w:t xml:space="preserve">моделима за </w:t>
            </w:r>
            <w:r w:rsidR="00C7620F">
              <w:rPr>
                <w:lang w:val="sr-Cyrl-BA"/>
              </w:rPr>
              <w:t>категоризацију</w:t>
            </w:r>
            <w:r w:rsidR="00C7620F" w:rsidRPr="00C7620F">
              <w:rPr>
                <w:lang w:val="sr-Cyrl-BA"/>
              </w:rPr>
              <w:t xml:space="preserve">  и  развој  путне  мреже  у  надлежности  јединица  локалне  самоуправе</w:t>
            </w:r>
          </w:p>
        </w:tc>
      </w:tr>
      <w:tr w:rsidR="001923C0" w:rsidRPr="004138AA" w:rsidTr="003E6B46">
        <w:tc>
          <w:tcPr>
            <w:tcW w:w="1065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Резултати семинара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shd w:val="clear" w:color="auto" w:fill="DBE5F1"/>
            <w:vAlign w:val="center"/>
          </w:tcPr>
          <w:p w:rsidR="001923C0" w:rsidRPr="00776973" w:rsidRDefault="0083126F" w:rsidP="0032773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Latn-CS"/>
              </w:rPr>
            </w:pPr>
            <w:r>
              <w:rPr>
                <w:lang w:val="sr-Cyrl-BA"/>
              </w:rPr>
              <w:t xml:space="preserve">Да учесници унаприједе своја практична </w:t>
            </w:r>
            <w:r w:rsidR="006D4114">
              <w:rPr>
                <w:lang w:val="sr-Cyrl-BA"/>
              </w:rPr>
              <w:t xml:space="preserve">знања </w:t>
            </w:r>
            <w:r w:rsidR="00776973">
              <w:rPr>
                <w:lang w:val="sr-Cyrl-BA"/>
              </w:rPr>
              <w:t xml:space="preserve">о </w:t>
            </w:r>
            <w:r w:rsidR="0032773B">
              <w:rPr>
                <w:lang w:val="sr-Cyrl-BA"/>
              </w:rPr>
              <w:t>значају</w:t>
            </w:r>
            <w:r w:rsidR="00C7620F">
              <w:rPr>
                <w:lang w:val="sr-Cyrl-RS"/>
              </w:rPr>
              <w:t xml:space="preserve"> </w:t>
            </w:r>
            <w:r w:rsidR="0032773B">
              <w:rPr>
                <w:lang w:val="sr-Cyrl-BA"/>
              </w:rPr>
              <w:t>категоризације</w:t>
            </w:r>
            <w:r w:rsidR="00C7620F" w:rsidRPr="00C7620F">
              <w:rPr>
                <w:lang w:val="sr-Cyrl-BA"/>
              </w:rPr>
              <w:t xml:space="preserve">  и  развој</w:t>
            </w:r>
            <w:r w:rsidR="0032773B">
              <w:rPr>
                <w:lang w:val="sr-Cyrl-BA"/>
              </w:rPr>
              <w:t>а</w:t>
            </w:r>
            <w:r w:rsidR="00C7620F" w:rsidRPr="00C7620F">
              <w:rPr>
                <w:lang w:val="sr-Cyrl-BA"/>
              </w:rPr>
              <w:t xml:space="preserve">  путне  мреже  у  надлежности  јединица  локалне  самоуправе</w:t>
            </w:r>
            <w:r w:rsidR="0032773B">
              <w:rPr>
                <w:lang w:val="sr-Cyrl-BA"/>
              </w:rPr>
              <w:t xml:space="preserve"> за унапређење безбједности саобраћаја</w:t>
            </w:r>
          </w:p>
        </w:tc>
      </w:tr>
      <w:tr w:rsidR="001923C0" w:rsidRPr="004138AA" w:rsidTr="003E6B46">
        <w:trPr>
          <w:trHeight w:val="619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Учесници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C67C0A" w:rsidRDefault="001923C0" w:rsidP="00C7620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Latn-CS"/>
              </w:rPr>
            </w:pPr>
            <w:r>
              <w:rPr>
                <w:lang w:val="sr-Cyrl-BA"/>
              </w:rPr>
              <w:t xml:space="preserve">Начелници одјељења у чијем дјелокругу рада су послови </w:t>
            </w:r>
            <w:r w:rsidR="00C7620F">
              <w:rPr>
                <w:lang w:val="sr-Cyrl-BA"/>
              </w:rPr>
              <w:t>пројектовања и грађења</w:t>
            </w:r>
            <w:r>
              <w:rPr>
                <w:lang w:val="sr-Cyrl-BA"/>
              </w:rPr>
              <w:t xml:space="preserve">, </w:t>
            </w:r>
            <w:r w:rsidR="0032773B">
              <w:rPr>
                <w:lang w:val="sr-Cyrl-BA"/>
              </w:rPr>
              <w:t xml:space="preserve">као и </w:t>
            </w:r>
            <w:r>
              <w:rPr>
                <w:lang w:val="sr-Cyrl-BA"/>
              </w:rPr>
              <w:t xml:space="preserve">службеници у јединицама локалне самоуправе Републике Српске који се баве </w:t>
            </w:r>
            <w:r w:rsidR="00747849">
              <w:rPr>
                <w:lang w:val="sr-Cyrl-BA"/>
              </w:rPr>
              <w:t>пословима</w:t>
            </w:r>
            <w:r>
              <w:rPr>
                <w:lang w:val="sr-Cyrl-BA"/>
              </w:rPr>
              <w:t xml:space="preserve"> </w:t>
            </w:r>
            <w:r w:rsidR="00A6535B">
              <w:rPr>
                <w:lang w:val="sr-Cyrl-BA"/>
              </w:rPr>
              <w:t>саобраћаја</w:t>
            </w:r>
            <w:r w:rsidR="00747849">
              <w:rPr>
                <w:lang w:val="sr-Cyrl-BA"/>
              </w:rPr>
              <w:t xml:space="preserve"> односно</w:t>
            </w:r>
            <w:r w:rsidR="00A6535B">
              <w:rPr>
                <w:lang w:val="sr-Cyrl-BA"/>
              </w:rPr>
              <w:t xml:space="preserve"> стамбено- комуналним пословима</w:t>
            </w:r>
          </w:p>
        </w:tc>
      </w:tr>
      <w:tr w:rsidR="001923C0" w:rsidRPr="004138AA" w:rsidTr="003E6B46">
        <w:trPr>
          <w:trHeight w:val="403"/>
        </w:trPr>
        <w:tc>
          <w:tcPr>
            <w:tcW w:w="1065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Организатор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shd w:val="clear" w:color="auto" w:fill="DBE5F1"/>
            <w:vAlign w:val="center"/>
          </w:tcPr>
          <w:p w:rsidR="001923C0" w:rsidRPr="00C67C0A" w:rsidRDefault="001923C0" w:rsidP="006D41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Агенција за безбједност у саобраћају </w:t>
            </w:r>
            <w:r>
              <w:rPr>
                <w:lang w:val="sr-Cyrl-BA"/>
              </w:rPr>
              <w:t xml:space="preserve">и </w:t>
            </w:r>
            <w:r w:rsidRPr="00C67C0A">
              <w:rPr>
                <w:b/>
                <w:lang w:val="sr-Cyrl-BA"/>
              </w:rPr>
              <w:t>Министарств</w:t>
            </w:r>
            <w:r w:rsidR="00FA371F">
              <w:rPr>
                <w:b/>
                <w:lang w:val="sr-Cyrl-BA"/>
              </w:rPr>
              <w:t>о управе и локалне самоуправе Републике Српске</w:t>
            </w:r>
            <w:r w:rsidRPr="00C67C0A">
              <w:rPr>
                <w:lang w:val="sr-Cyrl-BA"/>
              </w:rPr>
              <w:t xml:space="preserve"> у </w:t>
            </w:r>
            <w:r>
              <w:rPr>
                <w:lang w:val="sr-Cyrl-BA"/>
              </w:rPr>
              <w:t xml:space="preserve">оквиру </w:t>
            </w:r>
            <w:r w:rsidRPr="00C67C0A">
              <w:rPr>
                <w:lang w:val="sr-Cyrl-BA"/>
              </w:rPr>
              <w:t>подршке „</w:t>
            </w:r>
            <w:r w:rsidR="008C0E63">
              <w:rPr>
                <w:b/>
                <w:lang w:val="sr-Cyrl-BA"/>
              </w:rPr>
              <w:t>Систему обуке за јединице локалне самоуправе</w:t>
            </w:r>
            <w:r w:rsidRPr="00C67C0A">
              <w:rPr>
                <w:lang w:val="sr-Cyrl-BA"/>
              </w:rPr>
              <w:t>“</w:t>
            </w:r>
          </w:p>
        </w:tc>
      </w:tr>
      <w:tr w:rsidR="001923C0" w:rsidRPr="004138AA" w:rsidTr="003E6B46">
        <w:trPr>
          <w:trHeight w:val="376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Извођење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F15CCA" w:rsidRDefault="001923C0" w:rsidP="00B507D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lang w:val="sr-Latn-CS"/>
              </w:rPr>
            </w:pPr>
            <w:r w:rsidRPr="001923C0">
              <w:rPr>
                <w:lang w:val="sr-Cyrl-BA"/>
              </w:rPr>
              <w:t xml:space="preserve">Крсто Липовац, </w:t>
            </w:r>
            <w:r w:rsidR="00747849" w:rsidRPr="001923C0">
              <w:rPr>
                <w:lang w:val="sr-Cyrl-BA"/>
              </w:rPr>
              <w:t>Милија Радовић</w:t>
            </w:r>
            <w:r w:rsidR="00747849">
              <w:rPr>
                <w:lang w:val="sr-Cyrl-BA"/>
              </w:rPr>
              <w:t>,</w:t>
            </w:r>
            <w:r w:rsidR="00747849">
              <w:rPr>
                <w:lang w:val="sr-Cyrl-CS"/>
              </w:rPr>
              <w:t xml:space="preserve"> </w:t>
            </w:r>
            <w:r w:rsidR="00C7620F">
              <w:rPr>
                <w:lang w:val="sr-Cyrl-BA"/>
              </w:rPr>
              <w:t>Бојан Марић, Д</w:t>
            </w:r>
            <w:r w:rsidR="00B507DB">
              <w:rPr>
                <w:lang w:val="sr-Cyrl-BA"/>
              </w:rPr>
              <w:t>анислав Драшковић, Милан Тешић</w:t>
            </w:r>
            <w:bookmarkStart w:id="0" w:name="_GoBack"/>
            <w:bookmarkEnd w:id="0"/>
            <w:r w:rsidR="00C7620F">
              <w:rPr>
                <w:lang w:val="sr-Cyrl-BA"/>
              </w:rPr>
              <w:t xml:space="preserve">, Славко Давидовић </w:t>
            </w:r>
          </w:p>
        </w:tc>
      </w:tr>
      <w:tr w:rsidR="001923C0" w:rsidRPr="004138AA" w:rsidTr="003E6B46">
        <w:trPr>
          <w:trHeight w:val="421"/>
        </w:trPr>
        <w:tc>
          <w:tcPr>
            <w:tcW w:w="1065" w:type="pc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Датум и мјесто одржавања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shd w:val="clear" w:color="auto" w:fill="DBE5F1"/>
            <w:vAlign w:val="center"/>
          </w:tcPr>
          <w:p w:rsidR="001923C0" w:rsidRPr="00C67C0A" w:rsidRDefault="001923C0" w:rsidP="006D4114">
            <w:pPr>
              <w:spacing w:before="60" w:after="60" w:line="240" w:lineRule="auto"/>
              <w:ind w:left="340" w:hanging="340"/>
              <w:jc w:val="both"/>
              <w:rPr>
                <w:b/>
                <w:color w:val="FF0000"/>
                <w:lang w:val="sr-Cyrl-BA"/>
              </w:rPr>
            </w:pPr>
            <w:r>
              <w:rPr>
                <w:rFonts w:cs="Tahoma"/>
                <w:b/>
                <w:bCs/>
                <w:lang w:val="sr-Cyrl-BA"/>
              </w:rPr>
              <w:t xml:space="preserve">       </w:t>
            </w:r>
            <w:r w:rsidR="00A72ACE">
              <w:rPr>
                <w:rFonts w:cs="Tahoma"/>
                <w:b/>
                <w:bCs/>
                <w:lang w:val="sr-Cyrl-BA"/>
              </w:rPr>
              <w:t>Бијељина/Источно Сарајево/Требиње/</w:t>
            </w:r>
            <w:r w:rsidR="00CF3F51" w:rsidRPr="00CF3F51">
              <w:rPr>
                <w:rFonts w:cs="Tahoma"/>
                <w:b/>
                <w:bCs/>
                <w:lang w:val="sr-Cyrl-BA"/>
              </w:rPr>
              <w:t>Бања Лука,</w:t>
            </w:r>
            <w:r w:rsidR="00CF3F51">
              <w:rPr>
                <w:rFonts w:cs="Tahoma"/>
                <w:b/>
                <w:bCs/>
                <w:lang w:val="sr-Cyrl-BA"/>
              </w:rPr>
              <w:t xml:space="preserve"> </w:t>
            </w:r>
            <w:r w:rsidR="00776973">
              <w:rPr>
                <w:rFonts w:cs="Tahoma"/>
                <w:b/>
                <w:bCs/>
                <w:lang w:val="sr-Cyrl-BA"/>
              </w:rPr>
              <w:t>новембар 2017</w:t>
            </w:r>
            <w:r w:rsidR="00CF3F51" w:rsidRPr="00CF3F51">
              <w:rPr>
                <w:rFonts w:cs="Tahoma"/>
                <w:b/>
                <w:bCs/>
                <w:lang w:val="sr-Cyrl-BA"/>
              </w:rPr>
              <w:t>. године</w:t>
            </w:r>
          </w:p>
        </w:tc>
      </w:tr>
      <w:tr w:rsidR="001923C0" w:rsidRPr="004138AA" w:rsidTr="003E6B46">
        <w:trPr>
          <w:trHeight w:val="439"/>
        </w:trPr>
        <w:tc>
          <w:tcPr>
            <w:tcW w:w="10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39BCB"/>
            <w:vAlign w:val="center"/>
          </w:tcPr>
          <w:p w:rsidR="001923C0" w:rsidRPr="004138AA" w:rsidRDefault="001923C0" w:rsidP="003E6B46">
            <w:pPr>
              <w:spacing w:after="0" w:line="240" w:lineRule="auto"/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sr-Cyrl-BA"/>
              </w:rPr>
              <w:t>Вријеме одржавања</w:t>
            </w:r>
            <w:r w:rsidRPr="004138AA">
              <w:rPr>
                <w:b/>
                <w:bCs/>
                <w:color w:val="FFFFFF"/>
                <w:lang w:val="sr-Latn-CS"/>
              </w:rPr>
              <w:t>:</w:t>
            </w:r>
          </w:p>
        </w:tc>
        <w:tc>
          <w:tcPr>
            <w:tcW w:w="3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  <w:vAlign w:val="center"/>
          </w:tcPr>
          <w:p w:rsidR="001923C0" w:rsidRPr="003B38EE" w:rsidRDefault="003143ED" w:rsidP="00FD0DFD">
            <w:pPr>
              <w:spacing w:before="60" w:after="6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       </w:t>
            </w:r>
            <w:r w:rsidR="006D4114">
              <w:rPr>
                <w:lang w:val="sr-Latn-CS"/>
              </w:rPr>
              <w:t>09.30</w:t>
            </w:r>
            <w:r w:rsidR="001923C0" w:rsidRPr="004138AA">
              <w:rPr>
                <w:lang w:val="sr-Latn-CS"/>
              </w:rPr>
              <w:t>-1</w:t>
            </w:r>
            <w:r w:rsidR="00C726E2">
              <w:rPr>
                <w:lang w:val="sr-Cyrl-BA"/>
              </w:rPr>
              <w:t>5</w:t>
            </w:r>
            <w:r w:rsidR="001923C0">
              <w:rPr>
                <w:lang w:val="sr-Latn-CS"/>
              </w:rPr>
              <w:t>:</w:t>
            </w:r>
            <w:r w:rsidR="00C726E2">
              <w:rPr>
                <w:lang w:val="sr-Cyrl-CS"/>
              </w:rPr>
              <w:t>30</w:t>
            </w:r>
            <w:r w:rsidR="001923C0">
              <w:rPr>
                <w:lang w:val="sr-Latn-CS"/>
              </w:rPr>
              <w:t xml:space="preserve"> </w:t>
            </w:r>
            <w:r w:rsidR="001923C0" w:rsidRPr="004138AA">
              <w:rPr>
                <w:lang w:val="sr-Latn-CS"/>
              </w:rPr>
              <w:t xml:space="preserve"> </w:t>
            </w:r>
            <w:r w:rsidR="001923C0">
              <w:rPr>
                <w:lang w:val="sr-Cyrl-BA"/>
              </w:rPr>
              <w:t>сати</w:t>
            </w:r>
          </w:p>
        </w:tc>
      </w:tr>
    </w:tbl>
    <w:p w:rsidR="001923C0" w:rsidRDefault="001923C0">
      <w:pPr>
        <w:rPr>
          <w:b/>
          <w:sz w:val="24"/>
          <w:lang w:val="sr-Cyrl-BA"/>
        </w:rPr>
      </w:pPr>
      <w:r>
        <w:rPr>
          <w:b/>
          <w:sz w:val="24"/>
          <w:lang w:val="sr-Cyrl-BA"/>
        </w:rPr>
        <w:br w:type="page"/>
      </w:r>
    </w:p>
    <w:p w:rsidR="001923C0" w:rsidRDefault="0032417B" w:rsidP="00CF3F51">
      <w:pPr>
        <w:spacing w:after="80" w:line="240" w:lineRule="auto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ПРОГРАМ РАДИОНИЦЕ</w:t>
      </w:r>
    </w:p>
    <w:tbl>
      <w:tblPr>
        <w:tblW w:w="4750" w:type="pct"/>
        <w:jc w:val="center"/>
        <w:tblBorders>
          <w:top w:val="single" w:sz="8" w:space="0" w:color="769DCC"/>
          <w:left w:val="single" w:sz="8" w:space="0" w:color="769DCC"/>
          <w:bottom w:val="single" w:sz="8" w:space="0" w:color="769DCC"/>
          <w:right w:val="single" w:sz="8" w:space="0" w:color="769DCC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5211"/>
        <w:gridCol w:w="2599"/>
      </w:tblGrid>
      <w:tr w:rsidR="00412A0D" w:rsidRPr="004138AA" w:rsidTr="0012498F">
        <w:trPr>
          <w:trHeight w:val="358"/>
          <w:jc w:val="center"/>
        </w:trPr>
        <w:tc>
          <w:tcPr>
            <w:tcW w:w="3595" w:type="pct"/>
            <w:gridSpan w:val="2"/>
            <w:tcBorders>
              <w:top w:val="single" w:sz="4" w:space="0" w:color="8DB3E2"/>
              <w:left w:val="single" w:sz="4" w:space="0" w:color="auto"/>
              <w:bottom w:val="single" w:sz="8" w:space="0" w:color="769DCC"/>
            </w:tcBorders>
            <w:shd w:val="clear" w:color="auto" w:fill="6A95C8"/>
            <w:vAlign w:val="center"/>
          </w:tcPr>
          <w:p w:rsidR="00412A0D" w:rsidRPr="004138AA" w:rsidRDefault="00412A0D" w:rsidP="008865BF">
            <w:pPr>
              <w:spacing w:after="0" w:line="240" w:lineRule="auto"/>
              <w:rPr>
                <w:b/>
                <w:bCs/>
                <w:color w:val="FFFFFF"/>
                <w:spacing w:val="4"/>
                <w:lang w:val="sr-Latn-CS"/>
              </w:rPr>
            </w:pPr>
            <w:r>
              <w:rPr>
                <w:b/>
                <w:bCs/>
                <w:color w:val="FFFFFF"/>
                <w:spacing w:val="4"/>
                <w:lang w:val="sr-Cyrl-BA"/>
              </w:rPr>
              <w:t>Главни садржаји</w:t>
            </w:r>
            <w:r w:rsidRPr="004138AA">
              <w:rPr>
                <w:b/>
                <w:bCs/>
                <w:color w:val="FFFFFF"/>
                <w:spacing w:val="4"/>
                <w:lang w:val="sr-Latn-CS"/>
              </w:rPr>
              <w:t>:</w:t>
            </w:r>
          </w:p>
        </w:tc>
        <w:tc>
          <w:tcPr>
            <w:tcW w:w="1405" w:type="pct"/>
            <w:tcBorders>
              <w:top w:val="single" w:sz="4" w:space="0" w:color="8DB3E2"/>
              <w:bottom w:val="single" w:sz="8" w:space="0" w:color="769DCC"/>
              <w:right w:val="single" w:sz="4" w:space="0" w:color="8DB3E2"/>
            </w:tcBorders>
            <w:shd w:val="clear" w:color="auto" w:fill="6A95C8"/>
            <w:vAlign w:val="center"/>
          </w:tcPr>
          <w:p w:rsidR="00412A0D" w:rsidRPr="004138AA" w:rsidRDefault="00412A0D" w:rsidP="008865BF">
            <w:pPr>
              <w:spacing w:after="0" w:line="240" w:lineRule="auto"/>
              <w:rPr>
                <w:b/>
                <w:bCs/>
                <w:color w:val="FFFFFF"/>
                <w:spacing w:val="4"/>
                <w:lang w:val="sr-Latn-CS"/>
              </w:rPr>
            </w:pPr>
            <w:r>
              <w:rPr>
                <w:b/>
                <w:bCs/>
                <w:color w:val="FFFFFF"/>
                <w:spacing w:val="4"/>
                <w:lang w:val="sr-Cyrl-BA"/>
              </w:rPr>
              <w:t>Извођач:</w:t>
            </w:r>
          </w:p>
        </w:tc>
      </w:tr>
      <w:tr w:rsidR="00412A0D" w:rsidRPr="004138AA" w:rsidTr="0012498F">
        <w:trPr>
          <w:trHeight w:val="439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A0D" w:rsidRPr="00C67C0A" w:rsidRDefault="00747849" w:rsidP="004C515A">
            <w:pPr>
              <w:spacing w:before="120" w:after="120" w:line="240" w:lineRule="auto"/>
              <w:rPr>
                <w:b/>
                <w:sz w:val="21"/>
                <w:szCs w:val="21"/>
                <w:lang w:val="sr-Cyrl-BA"/>
              </w:rPr>
            </w:pPr>
            <w:r>
              <w:rPr>
                <w:b/>
                <w:lang w:val="sr-Cyrl-BA"/>
              </w:rPr>
              <w:t>09.30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–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09.45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FFFFFF" w:themeFill="background1"/>
            <w:vAlign w:val="center"/>
          </w:tcPr>
          <w:p w:rsidR="00FA371F" w:rsidRPr="00BB4534" w:rsidRDefault="00412A0D" w:rsidP="00FA371F">
            <w:pPr>
              <w:spacing w:after="0" w:line="240" w:lineRule="auto"/>
              <w:rPr>
                <w:lang w:val="sr-Cyrl-BA"/>
              </w:rPr>
            </w:pPr>
            <w:r w:rsidRPr="00BB4534">
              <w:rPr>
                <w:lang w:val="sr-Cyrl-BA"/>
              </w:rPr>
              <w:t>Добродошлица и евидентирање учесника</w:t>
            </w:r>
            <w:r w:rsidR="00FA371F">
              <w:rPr>
                <w:lang w:val="sr-Cyrl-BA"/>
              </w:rPr>
              <w:t>/ Медији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FFFFFF" w:themeFill="background1"/>
            <w:vAlign w:val="center"/>
          </w:tcPr>
          <w:p w:rsidR="00412A0D" w:rsidRPr="00B15F42" w:rsidRDefault="00412A0D" w:rsidP="004C515A">
            <w:pPr>
              <w:spacing w:before="120" w:after="120" w:line="240" w:lineRule="auto"/>
              <w:ind w:hanging="68"/>
              <w:rPr>
                <w:sz w:val="18"/>
                <w:szCs w:val="18"/>
                <w:lang w:val="sr-Latn-CS"/>
              </w:rPr>
            </w:pPr>
          </w:p>
        </w:tc>
      </w:tr>
      <w:tr w:rsidR="00412A0D" w:rsidRPr="004138AA" w:rsidTr="0012498F">
        <w:trPr>
          <w:trHeight w:val="430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1012C7" w:rsidRDefault="00747849" w:rsidP="00C94785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lang w:val="sr-Latn-CS"/>
              </w:rPr>
              <w:t>09.45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 w:rsidR="00412A0D" w:rsidRPr="00C67C0A">
              <w:rPr>
                <w:b/>
                <w:lang w:val="sr-Latn-CS"/>
              </w:rPr>
              <w:t>-</w:t>
            </w:r>
            <w:r w:rsidR="00412A0D" w:rsidRPr="00C67C0A">
              <w:rPr>
                <w:b/>
                <w:lang w:val="sr-Cyrl-BA"/>
              </w:rPr>
              <w:t xml:space="preserve"> </w:t>
            </w:r>
            <w:r w:rsidR="00412A0D">
              <w:rPr>
                <w:b/>
                <w:lang w:val="sr-Latn-CS"/>
              </w:rPr>
              <w:t>1</w:t>
            </w:r>
            <w:r w:rsidR="00412A0D">
              <w:rPr>
                <w:b/>
              </w:rPr>
              <w:t>0</w:t>
            </w:r>
            <w:r w:rsidR="00412A0D">
              <w:rPr>
                <w:b/>
                <w:lang w:val="sr-Latn-CS"/>
              </w:rPr>
              <w:t>:</w:t>
            </w:r>
            <w:r w:rsidR="007334EA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412A0D" w:rsidRDefault="00776973" w:rsidP="00C726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BA"/>
              </w:rPr>
            </w:pPr>
            <w:r w:rsidRPr="00776973">
              <w:rPr>
                <w:b/>
                <w:sz w:val="20"/>
                <w:szCs w:val="20"/>
                <w:lang w:val="sr-Cyrl-BA"/>
              </w:rPr>
              <w:t xml:space="preserve">Преглед рада на претходним радионицама </w:t>
            </w:r>
          </w:p>
          <w:p w:rsidR="00776973" w:rsidRPr="00B56420" w:rsidRDefault="00DE38AE" w:rsidP="00C726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5" w:hanging="284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Представљање програма обуке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Милан ТЕШИЋ</w:t>
            </w:r>
            <w:r w:rsidRPr="00B15F42">
              <w:rPr>
                <w:sz w:val="18"/>
                <w:szCs w:val="18"/>
                <w:lang w:val="sr-Cyrl-BA"/>
              </w:rPr>
              <w:t xml:space="preserve"> </w:t>
            </w:r>
          </w:p>
          <w:p w:rsidR="00DE38AE" w:rsidRPr="007334EA" w:rsidRDefault="007334EA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 xml:space="preserve">Проф. </w:t>
            </w:r>
            <w:r>
              <w:rPr>
                <w:sz w:val="18"/>
                <w:szCs w:val="18"/>
                <w:lang w:val="sr-Cyrl-BA"/>
              </w:rPr>
              <w:t>др Крсто ЛИПОВАЦ</w:t>
            </w:r>
          </w:p>
        </w:tc>
      </w:tr>
      <w:tr w:rsidR="00412A0D" w:rsidRPr="004138AA" w:rsidTr="0012498F">
        <w:trPr>
          <w:trHeight w:val="430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747849" w:rsidRDefault="007334EA" w:rsidP="00C94785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</w:rPr>
              <w:t>10:1</w:t>
            </w:r>
            <w:r w:rsidR="00747849">
              <w:rPr>
                <w:b/>
              </w:rPr>
              <w:t>0</w:t>
            </w:r>
            <w:r w:rsidR="00AE0913">
              <w:rPr>
                <w:b/>
              </w:rPr>
              <w:t xml:space="preserve"> -</w:t>
            </w:r>
            <w:r>
              <w:rPr>
                <w:b/>
              </w:rPr>
              <w:t>10.20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412A0D" w:rsidRPr="00B56420" w:rsidRDefault="00C7620F" w:rsidP="00C762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BA"/>
              </w:rPr>
            </w:pPr>
            <w:r w:rsidRPr="00C7620F">
              <w:rPr>
                <w:b/>
                <w:sz w:val="20"/>
                <w:szCs w:val="20"/>
                <w:lang w:val="sr-Cyrl-BA"/>
              </w:rPr>
              <w:t>Стратегија развоја јавних путева Републике Српске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32773B" w:rsidRPr="00FD4357" w:rsidRDefault="0032773B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Проф. др Данислав ДРАШКОВИЋ</w:t>
            </w:r>
          </w:p>
        </w:tc>
      </w:tr>
      <w:tr w:rsidR="00412A0D" w:rsidRPr="004138AA" w:rsidTr="0012498F">
        <w:trPr>
          <w:trHeight w:val="313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692DE7" w:rsidRDefault="00412A0D" w:rsidP="004C515A">
            <w:pPr>
              <w:spacing w:before="120"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lang w:val="sr-Latn-CS"/>
              </w:rPr>
              <w:t>1</w:t>
            </w:r>
            <w:r w:rsidR="007334EA">
              <w:rPr>
                <w:b/>
                <w:lang w:val="sr-Cyrl-BA"/>
              </w:rPr>
              <w:t>0.20</w:t>
            </w:r>
            <w:r w:rsidRPr="00C67C0A">
              <w:rPr>
                <w:b/>
                <w:lang w:val="sr-Cyrl-BA"/>
              </w:rPr>
              <w:t xml:space="preserve"> </w:t>
            </w:r>
            <w:r w:rsidRPr="00C67C0A">
              <w:rPr>
                <w:b/>
                <w:lang w:val="sr-Latn-CS"/>
              </w:rPr>
              <w:t>-</w:t>
            </w:r>
            <w:r w:rsidRPr="00C67C0A">
              <w:rPr>
                <w:b/>
                <w:lang w:val="sr-Cyrl-BA"/>
              </w:rPr>
              <w:t xml:space="preserve"> 1</w:t>
            </w:r>
            <w:r w:rsidR="007334EA">
              <w:rPr>
                <w:b/>
                <w:lang w:val="sr-Cyrl-BA"/>
              </w:rPr>
              <w:t>0</w:t>
            </w:r>
            <w:r w:rsidRPr="00C67C0A">
              <w:rPr>
                <w:b/>
                <w:lang w:val="sr-Latn-CS"/>
              </w:rPr>
              <w:t>:</w:t>
            </w:r>
            <w:r w:rsidR="007334EA">
              <w:rPr>
                <w:b/>
              </w:rPr>
              <w:t>40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11746F" w:rsidRPr="00DE38AE" w:rsidRDefault="00C7620F" w:rsidP="00C762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RS"/>
              </w:rPr>
            </w:pPr>
            <w:r w:rsidRPr="00C7620F">
              <w:rPr>
                <w:b/>
                <w:sz w:val="20"/>
                <w:szCs w:val="20"/>
                <w:lang w:val="sr-Cyrl-RS"/>
              </w:rPr>
              <w:t>Категоризација путне мреже у Републици Српској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B56420" w:rsidRPr="00747849" w:rsidRDefault="0032773B" w:rsidP="003277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Проф. др Данислав ДРАШКОВИЋ</w:t>
            </w:r>
          </w:p>
        </w:tc>
      </w:tr>
      <w:tr w:rsidR="00747849" w:rsidRPr="004138AA" w:rsidTr="0012498F">
        <w:trPr>
          <w:trHeight w:val="313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7849" w:rsidRPr="00747849" w:rsidRDefault="007334EA" w:rsidP="004C515A">
            <w:pPr>
              <w:spacing w:before="120" w:after="12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10.40</w:t>
            </w:r>
            <w:r w:rsidR="00C726E2">
              <w:rPr>
                <w:b/>
                <w:lang w:val="sr-Cyrl-RS"/>
              </w:rPr>
              <w:t xml:space="preserve"> - 11.25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C726E2" w:rsidRDefault="00C7620F" w:rsidP="00C762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RS"/>
              </w:rPr>
            </w:pPr>
            <w:r w:rsidRPr="00C7620F">
              <w:rPr>
                <w:b/>
                <w:sz w:val="20"/>
                <w:szCs w:val="20"/>
                <w:lang w:val="sr-Cyrl-RS"/>
              </w:rPr>
              <w:t>Критеријуми за функционалну класификацију и категоризацију путне и уличне мреже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DE38AE" w:rsidRDefault="006E48D9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Проф. др Крсто ЛИПОВАЦ</w:t>
            </w:r>
          </w:p>
          <w:p w:rsidR="00C726E2" w:rsidRDefault="0032773B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Проф. др Данислав Драшковић</w:t>
            </w:r>
          </w:p>
          <w:p w:rsidR="0032773B" w:rsidRPr="00DE38AE" w:rsidRDefault="0032773B" w:rsidP="00C726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Славко Давидовић</w:t>
            </w:r>
          </w:p>
        </w:tc>
      </w:tr>
      <w:tr w:rsidR="00412A0D" w:rsidRPr="004138AA" w:rsidTr="0012498F">
        <w:trPr>
          <w:trHeight w:val="430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A0D" w:rsidRPr="00FA371F" w:rsidRDefault="00412A0D" w:rsidP="00FA371F">
            <w:pPr>
              <w:spacing w:before="120" w:after="120" w:line="240" w:lineRule="auto"/>
              <w:rPr>
                <w:sz w:val="21"/>
                <w:szCs w:val="21"/>
                <w:lang w:val="sr-Cyrl-BA"/>
              </w:rPr>
            </w:pPr>
            <w:r w:rsidRPr="00FA371F">
              <w:rPr>
                <w:lang w:val="sr-Latn-CS"/>
              </w:rPr>
              <w:t>1</w:t>
            </w:r>
            <w:r w:rsidRPr="00FA371F">
              <w:rPr>
                <w:lang w:val="sr-Cyrl-BA"/>
              </w:rPr>
              <w:t>1</w:t>
            </w:r>
            <w:r w:rsidRPr="00FA371F">
              <w:rPr>
                <w:lang w:val="sr-Latn-CS"/>
              </w:rPr>
              <w:t>:</w:t>
            </w:r>
            <w:r w:rsidR="00C726E2">
              <w:rPr>
                <w:lang w:val="sr-Cyrl-BA"/>
              </w:rPr>
              <w:t>25</w:t>
            </w:r>
            <w:r w:rsidRPr="00FA371F">
              <w:rPr>
                <w:lang w:val="sr-Cyrl-BA"/>
              </w:rPr>
              <w:t xml:space="preserve"> </w:t>
            </w:r>
            <w:r w:rsidRPr="00FA371F">
              <w:rPr>
                <w:lang w:val="sr-Latn-CS"/>
              </w:rPr>
              <w:t>-</w:t>
            </w:r>
            <w:r w:rsidRPr="00FA371F">
              <w:rPr>
                <w:lang w:val="sr-Cyrl-BA"/>
              </w:rPr>
              <w:t xml:space="preserve"> </w:t>
            </w:r>
            <w:r w:rsidR="00C726E2">
              <w:t>11</w:t>
            </w:r>
            <w:r w:rsidRPr="00FA371F">
              <w:rPr>
                <w:lang w:val="sr-Latn-CS"/>
              </w:rPr>
              <w:t>:</w:t>
            </w:r>
            <w:r w:rsidR="00C726E2">
              <w:t>45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FFFFFF" w:themeFill="background1"/>
            <w:vAlign w:val="center"/>
          </w:tcPr>
          <w:p w:rsidR="00412A0D" w:rsidRPr="00B56420" w:rsidRDefault="00412A0D" w:rsidP="00C7620F">
            <w:pPr>
              <w:spacing w:after="0" w:line="240" w:lineRule="auto"/>
              <w:ind w:left="403" w:hanging="284"/>
              <w:contextualSpacing/>
              <w:rPr>
                <w:sz w:val="20"/>
                <w:szCs w:val="20"/>
                <w:lang w:val="sr-Cyrl-BA"/>
              </w:rPr>
            </w:pPr>
            <w:r w:rsidRPr="00B56420">
              <w:rPr>
                <w:sz w:val="20"/>
                <w:szCs w:val="20"/>
                <w:lang w:val="sr-Cyrl-BA"/>
              </w:rPr>
              <w:t>Кафе пауза (освјежење)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auto"/>
            <w:vAlign w:val="center"/>
          </w:tcPr>
          <w:p w:rsidR="00412A0D" w:rsidRPr="00B15F42" w:rsidRDefault="00412A0D" w:rsidP="00C726E2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  <w:lang w:val="sr-Cyrl-BA"/>
              </w:rPr>
            </w:pPr>
          </w:p>
        </w:tc>
      </w:tr>
      <w:tr w:rsidR="00C7620F" w:rsidRPr="004138AA" w:rsidTr="0032773B">
        <w:trPr>
          <w:trHeight w:val="902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7620F" w:rsidRPr="00DC5CE1" w:rsidRDefault="00C7620F" w:rsidP="00C94785">
            <w:pPr>
              <w:spacing w:after="0" w:line="240" w:lineRule="auto"/>
              <w:rPr>
                <w:b/>
                <w:sz w:val="21"/>
                <w:szCs w:val="21"/>
                <w:lang w:val="sr-Cyrl-BA"/>
              </w:rPr>
            </w:pPr>
            <w:r>
              <w:rPr>
                <w:b/>
              </w:rPr>
              <w:t>11.45</w:t>
            </w:r>
            <w:r w:rsidRPr="00C67C0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Latn-CS"/>
              </w:rPr>
              <w:t>–</w:t>
            </w:r>
            <w:r>
              <w:rPr>
                <w:b/>
                <w:lang w:val="sr-Cyrl-BA"/>
              </w:rPr>
              <w:t xml:space="preserve"> 13.20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right w:val="nil"/>
            </w:tcBorders>
            <w:shd w:val="clear" w:color="auto" w:fill="DBE5F1"/>
            <w:vAlign w:val="center"/>
          </w:tcPr>
          <w:p w:rsidR="00C7620F" w:rsidRPr="00A6535B" w:rsidRDefault="00C7620F" w:rsidP="00C762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BA"/>
              </w:rPr>
            </w:pPr>
            <w:r w:rsidRPr="00C7620F">
              <w:rPr>
                <w:b/>
                <w:sz w:val="20"/>
                <w:szCs w:val="20"/>
                <w:lang w:val="sr-Cyrl-BA"/>
              </w:rPr>
              <w:t>Категоризација путне и</w:t>
            </w:r>
            <w:r>
              <w:rPr>
                <w:b/>
                <w:sz w:val="20"/>
                <w:szCs w:val="20"/>
                <w:lang w:val="sr-Cyrl-BA"/>
              </w:rPr>
              <w:t xml:space="preserve"> уличне мреже у надлежности ЈЛС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/>
            <w:vAlign w:val="center"/>
          </w:tcPr>
          <w:p w:rsidR="0032773B" w:rsidRDefault="0032773B" w:rsidP="003277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Проф. др Крсто ЛИПОВАЦ</w:t>
            </w:r>
          </w:p>
          <w:p w:rsidR="0032773B" w:rsidRDefault="0032773B" w:rsidP="003277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Проф. др Данислав ДРАШКОВИЋ</w:t>
            </w:r>
          </w:p>
          <w:p w:rsidR="0032773B" w:rsidRPr="00B507DB" w:rsidRDefault="0032773B" w:rsidP="00B507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Славко ДАВИДОВИЋ</w:t>
            </w:r>
          </w:p>
        </w:tc>
      </w:tr>
      <w:tr w:rsidR="00412A0D" w:rsidRPr="004138AA" w:rsidTr="0012498F">
        <w:trPr>
          <w:trHeight w:val="331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auto"/>
            <w:vAlign w:val="center"/>
          </w:tcPr>
          <w:p w:rsidR="00412A0D" w:rsidRPr="00FA371F" w:rsidRDefault="00C726E2" w:rsidP="00C726E2">
            <w:pPr>
              <w:spacing w:before="120" w:after="120" w:line="240" w:lineRule="auto"/>
              <w:rPr>
                <w:lang w:val="sr-Cyrl-BA"/>
              </w:rPr>
            </w:pPr>
            <w:r>
              <w:rPr>
                <w:lang w:val="sr-Cyrl-BA"/>
              </w:rPr>
              <w:t>13.20</w:t>
            </w:r>
            <w:r w:rsidR="002E7A69" w:rsidRPr="00FA371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–</w:t>
            </w:r>
            <w:r w:rsidR="002E7A69" w:rsidRPr="00FA371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13.50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auto"/>
            <w:vAlign w:val="center"/>
          </w:tcPr>
          <w:p w:rsidR="00412A0D" w:rsidRPr="00B56420" w:rsidRDefault="00ED3981" w:rsidP="00C7620F">
            <w:pPr>
              <w:spacing w:after="0" w:line="240" w:lineRule="auto"/>
              <w:ind w:left="403" w:hanging="284"/>
              <w:contextualSpacing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Пауза за ручак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auto"/>
            <w:vAlign w:val="center"/>
          </w:tcPr>
          <w:p w:rsidR="00412A0D" w:rsidRPr="00B15F42" w:rsidRDefault="00412A0D" w:rsidP="00C726E2">
            <w:pPr>
              <w:spacing w:after="0" w:line="240" w:lineRule="auto"/>
              <w:ind w:left="97" w:hanging="97"/>
              <w:contextualSpacing/>
              <w:rPr>
                <w:sz w:val="18"/>
                <w:szCs w:val="18"/>
                <w:lang w:val="sr-Cyrl-BA"/>
              </w:rPr>
            </w:pPr>
          </w:p>
        </w:tc>
      </w:tr>
      <w:tr w:rsidR="007334EA" w:rsidRPr="004138AA" w:rsidTr="00902915">
        <w:trPr>
          <w:trHeight w:val="67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334EA" w:rsidRDefault="00C726E2" w:rsidP="00C94785">
            <w:pPr>
              <w:spacing w:after="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13.50</w:t>
            </w:r>
            <w:r w:rsidR="007334E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- 14.35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7334EA" w:rsidRPr="007334EA" w:rsidRDefault="00C7620F" w:rsidP="00C762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BA"/>
              </w:rPr>
            </w:pPr>
            <w:r w:rsidRPr="00C7620F">
              <w:rPr>
                <w:b/>
                <w:sz w:val="20"/>
                <w:szCs w:val="20"/>
                <w:lang w:val="sr-Cyrl-BA"/>
              </w:rPr>
              <w:t xml:space="preserve">Стратегија развоја јавних путева на </w:t>
            </w:r>
            <w:r>
              <w:rPr>
                <w:b/>
                <w:sz w:val="20"/>
                <w:szCs w:val="20"/>
                <w:lang w:val="sr-Cyrl-BA"/>
              </w:rPr>
              <w:t>територији ЈЛС- уводне напомене</w:t>
            </w:r>
          </w:p>
        </w:tc>
        <w:tc>
          <w:tcPr>
            <w:tcW w:w="1405" w:type="pct"/>
            <w:vMerge w:val="restart"/>
            <w:tcBorders>
              <w:top w:val="single" w:sz="8" w:space="0" w:color="769DCC"/>
              <w:left w:val="nil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32773B" w:rsidRDefault="0032773B" w:rsidP="003277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B15F42">
              <w:rPr>
                <w:sz w:val="18"/>
                <w:szCs w:val="18"/>
                <w:lang w:val="sr-Cyrl-BA"/>
              </w:rPr>
              <w:t>Проф. др Крсто ЛИПОВАЦ</w:t>
            </w:r>
          </w:p>
          <w:p w:rsidR="0032773B" w:rsidRDefault="0032773B" w:rsidP="003277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Проф. др Данислав ДРАШКОВИЋ</w:t>
            </w:r>
          </w:p>
          <w:p w:rsidR="007334EA" w:rsidRPr="00B507DB" w:rsidRDefault="0032773B" w:rsidP="00B507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Славко ДАВИДОВИЋ</w:t>
            </w:r>
          </w:p>
        </w:tc>
      </w:tr>
      <w:tr w:rsidR="007334EA" w:rsidRPr="004138AA" w:rsidTr="00902915">
        <w:trPr>
          <w:trHeight w:val="67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334EA" w:rsidRDefault="00C726E2" w:rsidP="00C94785">
            <w:pPr>
              <w:spacing w:after="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14.3</w:t>
            </w:r>
            <w:r w:rsidR="007334EA">
              <w:rPr>
                <w:b/>
                <w:lang w:val="sr-Cyrl-BA"/>
              </w:rPr>
              <w:t xml:space="preserve">5 - </w:t>
            </w:r>
            <w:r>
              <w:rPr>
                <w:b/>
                <w:lang w:val="sr-Cyrl-BA"/>
              </w:rPr>
              <w:t>15.05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7334EA" w:rsidRPr="00C7620F" w:rsidRDefault="00C7620F" w:rsidP="00C762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03" w:hanging="284"/>
              <w:rPr>
                <w:b/>
                <w:sz w:val="20"/>
                <w:szCs w:val="20"/>
                <w:lang w:val="sr-Cyrl-BA"/>
              </w:rPr>
            </w:pPr>
            <w:r w:rsidRPr="00C7620F">
              <w:rPr>
                <w:b/>
                <w:sz w:val="20"/>
                <w:szCs w:val="20"/>
                <w:lang w:val="sr-Cyrl-BA"/>
              </w:rPr>
              <w:t xml:space="preserve">Стратегија  развоја  јавних  путева  на  територији  ЈЛС-  анализа  стања  путне  и  уличне  мреже, </w:t>
            </w:r>
            <w:r>
              <w:rPr>
                <w:b/>
                <w:sz w:val="20"/>
                <w:szCs w:val="20"/>
                <w:lang w:val="sr-Cyrl-BA"/>
              </w:rPr>
              <w:t>препоруке</w:t>
            </w:r>
          </w:p>
        </w:tc>
        <w:tc>
          <w:tcPr>
            <w:tcW w:w="1405" w:type="pct"/>
            <w:vMerge/>
            <w:tcBorders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7334EA" w:rsidRPr="00B15F42" w:rsidRDefault="007334EA" w:rsidP="00A653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sz w:val="18"/>
                <w:szCs w:val="18"/>
                <w:lang w:val="sr-Cyrl-BA"/>
              </w:rPr>
            </w:pPr>
          </w:p>
        </w:tc>
      </w:tr>
      <w:tr w:rsidR="00412A0D" w:rsidRPr="004138AA" w:rsidTr="0012498F">
        <w:trPr>
          <w:trHeight w:val="67"/>
          <w:jc w:val="center"/>
        </w:trPr>
        <w:tc>
          <w:tcPr>
            <w:tcW w:w="778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2A0D" w:rsidRPr="0013054B" w:rsidRDefault="00C94785" w:rsidP="00C726E2">
            <w:pPr>
              <w:spacing w:before="120" w:after="120" w:line="240" w:lineRule="auto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  <w:r w:rsidR="00C726E2">
              <w:rPr>
                <w:b/>
                <w:lang w:val="sr-Cyrl-BA"/>
              </w:rPr>
              <w:t>:05</w:t>
            </w:r>
            <w:r w:rsidR="00AE0913">
              <w:rPr>
                <w:b/>
                <w:lang w:val="sr-Cyrl-BA"/>
              </w:rPr>
              <w:t xml:space="preserve"> </w:t>
            </w:r>
            <w:r w:rsidR="00C726E2">
              <w:rPr>
                <w:b/>
                <w:lang w:val="sr-Cyrl-BA"/>
              </w:rPr>
              <w:t>–</w:t>
            </w:r>
            <w:r w:rsidR="00AE0913">
              <w:rPr>
                <w:b/>
                <w:lang w:val="sr-Cyrl-BA"/>
              </w:rPr>
              <w:t xml:space="preserve"> </w:t>
            </w:r>
            <w:r w:rsidR="00C726E2">
              <w:rPr>
                <w:b/>
                <w:lang w:val="sr-Cyrl-BA"/>
              </w:rPr>
              <w:t>15.30</w:t>
            </w:r>
          </w:p>
        </w:tc>
        <w:tc>
          <w:tcPr>
            <w:tcW w:w="2817" w:type="pct"/>
            <w:tcBorders>
              <w:top w:val="single" w:sz="8" w:space="0" w:color="769DCC"/>
              <w:left w:val="single" w:sz="4" w:space="0" w:color="auto"/>
              <w:bottom w:val="single" w:sz="8" w:space="0" w:color="769DCC"/>
              <w:right w:val="nil"/>
            </w:tcBorders>
            <w:shd w:val="clear" w:color="auto" w:fill="DBE5F1" w:themeFill="accent1" w:themeFillTint="33"/>
            <w:vAlign w:val="center"/>
          </w:tcPr>
          <w:p w:rsidR="00412A0D" w:rsidRPr="00B56420" w:rsidRDefault="00412A0D" w:rsidP="0074784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06" w:hanging="284"/>
              <w:rPr>
                <w:b/>
                <w:sz w:val="20"/>
                <w:szCs w:val="20"/>
                <w:lang w:val="sr-Cyrl-BA"/>
              </w:rPr>
            </w:pPr>
            <w:r w:rsidRPr="00B56420">
              <w:rPr>
                <w:b/>
                <w:sz w:val="20"/>
                <w:szCs w:val="20"/>
                <w:lang w:val="sr-Cyrl-BA"/>
              </w:rPr>
              <w:t>Завршна дискусија и евалуација</w:t>
            </w:r>
          </w:p>
        </w:tc>
        <w:tc>
          <w:tcPr>
            <w:tcW w:w="1405" w:type="pct"/>
            <w:tcBorders>
              <w:top w:val="single" w:sz="8" w:space="0" w:color="769DCC"/>
              <w:left w:val="nil"/>
              <w:bottom w:val="single" w:sz="8" w:space="0" w:color="769DCC"/>
              <w:right w:val="single" w:sz="4" w:space="0" w:color="8DB3E2"/>
            </w:tcBorders>
            <w:shd w:val="clear" w:color="auto" w:fill="DBE5F1" w:themeFill="accent1" w:themeFillTint="33"/>
            <w:vAlign w:val="center"/>
          </w:tcPr>
          <w:p w:rsidR="00412A0D" w:rsidRPr="00B15F42" w:rsidRDefault="00412A0D" w:rsidP="004C515A">
            <w:pPr>
              <w:spacing w:before="120" w:after="120" w:line="240" w:lineRule="auto"/>
              <w:ind w:left="97" w:hanging="97"/>
              <w:rPr>
                <w:sz w:val="18"/>
                <w:szCs w:val="18"/>
                <w:lang w:val="sr-Cyrl-BA"/>
              </w:rPr>
            </w:pPr>
          </w:p>
        </w:tc>
      </w:tr>
    </w:tbl>
    <w:p w:rsidR="00776973" w:rsidRPr="00136AF2" w:rsidRDefault="00776973" w:rsidP="00776973">
      <w:pPr>
        <w:spacing w:after="0" w:line="240" w:lineRule="auto"/>
        <w:jc w:val="both"/>
        <w:rPr>
          <w:lang w:val="sr-Cyrl-RS"/>
        </w:rPr>
      </w:pPr>
    </w:p>
    <w:sectPr w:rsidR="00776973" w:rsidRPr="00136AF2" w:rsidSect="00227B2F">
      <w:headerReference w:type="default" r:id="rId7"/>
      <w:pgSz w:w="11906" w:h="16838"/>
      <w:pgMar w:top="1296" w:right="1080" w:bottom="100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11" w:rsidRDefault="00C34311">
      <w:pPr>
        <w:spacing w:after="0" w:line="240" w:lineRule="auto"/>
      </w:pPr>
      <w:r>
        <w:separator/>
      </w:r>
    </w:p>
  </w:endnote>
  <w:endnote w:type="continuationSeparator" w:id="0">
    <w:p w:rsidR="00C34311" w:rsidRDefault="00C3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11" w:rsidRDefault="00C34311">
      <w:pPr>
        <w:spacing w:after="0" w:line="240" w:lineRule="auto"/>
      </w:pPr>
      <w:r>
        <w:separator/>
      </w:r>
    </w:p>
  </w:footnote>
  <w:footnote w:type="continuationSeparator" w:id="0">
    <w:p w:rsidR="00C34311" w:rsidRDefault="00C3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C0" w:rsidRDefault="00257902">
    <w:pPr>
      <w:pStyle w:val="Header"/>
      <w:rPr>
        <w:lang w:val="sr-Cyrl-BA"/>
      </w:rPr>
    </w:pPr>
    <w:r>
      <w:rPr>
        <w:noProof/>
        <w:lang w:eastAsia="sr-Latn-BA"/>
      </w:rPr>
      <mc:AlternateContent>
        <mc:Choice Requires="wps">
          <w:drawing>
            <wp:anchor distT="91440" distB="91440" distL="114300" distR="114300" simplePos="0" relativeHeight="251659264" behindDoc="0" locked="0" layoutInCell="0" allowOverlap="1">
              <wp:simplePos x="0" y="0"/>
              <wp:positionH relativeFrom="page">
                <wp:posOffset>748030</wp:posOffset>
              </wp:positionH>
              <wp:positionV relativeFrom="page">
                <wp:posOffset>510540</wp:posOffset>
              </wp:positionV>
              <wp:extent cx="4049395" cy="1306195"/>
              <wp:effectExtent l="0" t="0" r="8255" b="8255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049395" cy="1306195"/>
                      </a:xfrm>
                      <a:prstGeom prst="rect">
                        <a:avLst/>
                      </a:prstGeom>
                      <a:solidFill>
                        <a:srgbClr val="739BC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90500" dir="10800000" algn="ctr" rotWithShape="0">
                                <a:srgbClr val="F7964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923C0" w:rsidRPr="001923C0" w:rsidRDefault="001923C0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1923C0">
                            <w:rPr>
                              <w:b/>
                              <w:lang w:val="sr-Cyrl-BA"/>
                            </w:rPr>
                            <w:t>ПЛАН РАДА ОБУКЕ</w:t>
                          </w:r>
                        </w:p>
                        <w:p w:rsidR="001923C0" w:rsidRPr="001923C0" w:rsidRDefault="001923C0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1923C0">
                            <w:rPr>
                              <w:b/>
                              <w:lang w:val="sr-Cyrl-BA"/>
                            </w:rPr>
                            <w:t xml:space="preserve"> СЛУЖБЕНИКА У ЈЕДИНИЦАМА ЛОКАЛНЕ САМОУПРАВЕ РЕПУБЛИКЕ СРПСКЕ НА ТЕМУ: </w:t>
                          </w:r>
                        </w:p>
                        <w:p w:rsidR="00C7620F" w:rsidRDefault="00C7620F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bookmarkStart w:id="1" w:name="OLE_LINK23"/>
                          <w:bookmarkStart w:id="2" w:name="OLE_LINK24"/>
                          <w:bookmarkStart w:id="3" w:name="_Hlk387733573"/>
                          <w:bookmarkStart w:id="4" w:name="OLE_LINK25"/>
                          <w:bookmarkStart w:id="5" w:name="OLE_LINK26"/>
                          <w:bookmarkStart w:id="6" w:name="_Hlk387733578"/>
                          <w:r w:rsidRPr="00C7620F">
                            <w:rPr>
                              <w:b/>
                              <w:lang w:val="sr-Cyrl-BA"/>
                            </w:rPr>
                            <w:t>Категоризација  и  развој  путне  мреже  у  надлежности  јединица  локалне  самоуправе</w:t>
                          </w:r>
                        </w:p>
                        <w:p w:rsidR="001923C0" w:rsidRPr="009C4618" w:rsidRDefault="00776973" w:rsidP="001923C0">
                          <w:pPr>
                            <w:spacing w:after="0" w:line="0" w:lineRule="atLeast"/>
                            <w:jc w:val="center"/>
                            <w:rPr>
                              <w:b/>
                              <w:color w:val="FFFFFF"/>
                              <w:spacing w:val="18"/>
                              <w:lang w:val="bs-Latn-BA"/>
                            </w:rPr>
                          </w:pPr>
                          <w:r>
                            <w:rPr>
                              <w:b/>
                              <w:lang w:val="sr-Cyrl-RS"/>
                            </w:rPr>
                            <w:t>новембар</w:t>
                          </w:r>
                          <w:r w:rsidR="00FF374B">
                            <w:rPr>
                              <w:b/>
                              <w:lang w:val="sr-Cyrl-RS"/>
                            </w:rPr>
                            <w:t xml:space="preserve"> </w:t>
                          </w:r>
                          <w:r w:rsidR="003143ED">
                            <w:rPr>
                              <w:b/>
                              <w:lang w:val="sr-Cyrl-BA"/>
                            </w:rPr>
                            <w:t>201</w:t>
                          </w:r>
                          <w:r>
                            <w:rPr>
                              <w:b/>
                              <w:lang w:val="sr-Latn-RS"/>
                            </w:rPr>
                            <w:t>7</w:t>
                          </w:r>
                          <w:r w:rsidR="001923C0" w:rsidRPr="001923C0">
                            <w:rPr>
                              <w:b/>
                              <w:lang w:val="sr-Cyrl-BA"/>
                            </w:rPr>
                            <w:t>. године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182880" tIns="91440" rIns="18288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8.9pt;margin-top:40.2pt;width:318.85pt;height:102.8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" o:allowincell="f" fillcolor="#739bcb" stroked="f" strokeweight="1.5pt">
              <v:shadow color="#f79646" opacity=".5" offset="-15pt,0"/>
              <v:textbox inset="14.4pt,7.2pt,14.4pt,7.2pt">
                <w:txbxContent>
                  <w:p w:rsidR="001923C0" w:rsidRPr="001923C0" w:rsidRDefault="001923C0" w:rsidP="001923C0">
                    <w:pPr>
                      <w:spacing w:after="0" w:line="0" w:lineRule="atLeast"/>
                      <w:jc w:val="center"/>
                      <w:rPr>
                        <w:b/>
                        <w:lang w:val="sr-Cyrl-BA"/>
                      </w:rPr>
                    </w:pPr>
                    <w:r w:rsidRPr="001923C0">
                      <w:rPr>
                        <w:b/>
                        <w:lang w:val="sr-Cyrl-BA"/>
                      </w:rPr>
                      <w:t>ПЛАН РАДА ОБУКЕ</w:t>
                    </w:r>
                  </w:p>
                  <w:p w:rsidR="001923C0" w:rsidRPr="001923C0" w:rsidRDefault="001923C0" w:rsidP="001923C0">
                    <w:pPr>
                      <w:spacing w:after="0" w:line="0" w:lineRule="atLeast"/>
                      <w:jc w:val="center"/>
                      <w:rPr>
                        <w:b/>
                        <w:lang w:val="sr-Cyrl-BA"/>
                      </w:rPr>
                    </w:pPr>
                    <w:r w:rsidRPr="001923C0">
                      <w:rPr>
                        <w:b/>
                        <w:lang w:val="sr-Cyrl-BA"/>
                      </w:rPr>
                      <w:t xml:space="preserve"> СЛУЖБЕНИКА У ЈЕДИНИЦАМА ЛОКАЛНЕ САМОУПРАВЕ РЕПУБЛИКЕ СРПСКЕ НА ТЕМУ: </w:t>
                    </w:r>
                  </w:p>
                  <w:p w:rsidR="00C7620F" w:rsidRDefault="00C7620F" w:rsidP="001923C0">
                    <w:pPr>
                      <w:spacing w:after="0" w:line="0" w:lineRule="atLeast"/>
                      <w:jc w:val="center"/>
                      <w:rPr>
                        <w:b/>
                        <w:lang w:val="sr-Cyrl-BA"/>
                      </w:rPr>
                    </w:pPr>
                    <w:bookmarkStart w:id="7" w:name="OLE_LINK23"/>
                    <w:bookmarkStart w:id="8" w:name="OLE_LINK24"/>
                    <w:bookmarkStart w:id="9" w:name="_Hlk387733573"/>
                    <w:bookmarkStart w:id="10" w:name="OLE_LINK25"/>
                    <w:bookmarkStart w:id="11" w:name="OLE_LINK26"/>
                    <w:bookmarkStart w:id="12" w:name="_Hlk387733578"/>
                    <w:r w:rsidRPr="00C7620F">
                      <w:rPr>
                        <w:b/>
                        <w:lang w:val="sr-Cyrl-BA"/>
                      </w:rPr>
                      <w:t>Категоризација  и  развој  путне  мреже  у  надлежности  јединица  локалне  самоуправе</w:t>
                    </w:r>
                  </w:p>
                  <w:p w:rsidR="001923C0" w:rsidRPr="009C4618" w:rsidRDefault="00776973" w:rsidP="001923C0">
                    <w:pPr>
                      <w:spacing w:after="0" w:line="0" w:lineRule="atLeast"/>
                      <w:jc w:val="center"/>
                      <w:rPr>
                        <w:b/>
                        <w:color w:val="FFFFFF"/>
                        <w:spacing w:val="18"/>
                        <w:lang w:val="bs-Latn-BA"/>
                      </w:rPr>
                    </w:pPr>
                    <w:r>
                      <w:rPr>
                        <w:b/>
                        <w:lang w:val="sr-Cyrl-RS"/>
                      </w:rPr>
                      <w:t>новембар</w:t>
                    </w:r>
                    <w:r w:rsidR="00FF374B">
                      <w:rPr>
                        <w:b/>
                        <w:lang w:val="sr-Cyrl-RS"/>
                      </w:rPr>
                      <w:t xml:space="preserve"> </w:t>
                    </w:r>
                    <w:r w:rsidR="003143ED">
                      <w:rPr>
                        <w:b/>
                        <w:lang w:val="sr-Cyrl-BA"/>
                      </w:rPr>
                      <w:t>201</w:t>
                    </w:r>
                    <w:r>
                      <w:rPr>
                        <w:b/>
                        <w:lang w:val="sr-Latn-RS"/>
                      </w:rPr>
                      <w:t>7</w:t>
                    </w:r>
                    <w:r w:rsidR="001923C0" w:rsidRPr="001923C0">
                      <w:rPr>
                        <w:b/>
                        <w:lang w:val="sr-Cyrl-BA"/>
                      </w:rPr>
                      <w:t>. године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  <w:r w:rsidRPr="001923C0">
      <w:rPr>
        <w:noProof/>
        <w:lang w:eastAsia="sr-Latn-B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4220845</wp:posOffset>
          </wp:positionH>
          <wp:positionV relativeFrom="paragraph">
            <wp:posOffset>-837565</wp:posOffset>
          </wp:positionV>
          <wp:extent cx="812800" cy="7874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923C0">
      <w:rPr>
        <w:noProof/>
        <w:lang w:eastAsia="sr-Latn-B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-854710</wp:posOffset>
          </wp:positionV>
          <wp:extent cx="1181100" cy="895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23C0" w:rsidRDefault="001923C0">
    <w:pPr>
      <w:pStyle w:val="Header"/>
      <w:rPr>
        <w:lang w:val="sr-Cyrl-BA"/>
      </w:rPr>
    </w:pPr>
  </w:p>
  <w:p w:rsidR="001923C0" w:rsidRDefault="001923C0">
    <w:pPr>
      <w:pStyle w:val="Header"/>
      <w:rPr>
        <w:lang w:val="sr-Cyrl-BA"/>
      </w:rPr>
    </w:pPr>
  </w:p>
  <w:p w:rsidR="001923C0" w:rsidRPr="001923C0" w:rsidRDefault="001923C0">
    <w:pPr>
      <w:pStyle w:val="Header"/>
      <w:rPr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66C"/>
    <w:multiLevelType w:val="hybridMultilevel"/>
    <w:tmpl w:val="8CD40338"/>
    <w:lvl w:ilvl="0" w:tplc="623055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17E8B"/>
    <w:multiLevelType w:val="hybridMultilevel"/>
    <w:tmpl w:val="C4CC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581"/>
    <w:multiLevelType w:val="hybridMultilevel"/>
    <w:tmpl w:val="E95E45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C546D"/>
    <w:multiLevelType w:val="hybridMultilevel"/>
    <w:tmpl w:val="14D2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1DED"/>
    <w:multiLevelType w:val="hybridMultilevel"/>
    <w:tmpl w:val="18025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2518"/>
    <w:multiLevelType w:val="hybridMultilevel"/>
    <w:tmpl w:val="A53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4AC"/>
    <w:multiLevelType w:val="hybridMultilevel"/>
    <w:tmpl w:val="21E00BEE"/>
    <w:lvl w:ilvl="0" w:tplc="8E1A07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73B1A"/>
    <w:multiLevelType w:val="hybridMultilevel"/>
    <w:tmpl w:val="3E940A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B719B4"/>
    <w:multiLevelType w:val="hybridMultilevel"/>
    <w:tmpl w:val="8380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C4E9C"/>
    <w:multiLevelType w:val="hybridMultilevel"/>
    <w:tmpl w:val="1D8E570A"/>
    <w:lvl w:ilvl="0" w:tplc="1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21"/>
    <w:rsid w:val="00026F78"/>
    <w:rsid w:val="00051541"/>
    <w:rsid w:val="00070521"/>
    <w:rsid w:val="000943B4"/>
    <w:rsid w:val="000D17C4"/>
    <w:rsid w:val="00103849"/>
    <w:rsid w:val="0011746F"/>
    <w:rsid w:val="0012498F"/>
    <w:rsid w:val="00136AF2"/>
    <w:rsid w:val="0014234E"/>
    <w:rsid w:val="00192321"/>
    <w:rsid w:val="001923C0"/>
    <w:rsid w:val="001A5E5F"/>
    <w:rsid w:val="001E5BF0"/>
    <w:rsid w:val="00257902"/>
    <w:rsid w:val="00286667"/>
    <w:rsid w:val="002B254D"/>
    <w:rsid w:val="002E7A69"/>
    <w:rsid w:val="00312716"/>
    <w:rsid w:val="003143ED"/>
    <w:rsid w:val="0032417B"/>
    <w:rsid w:val="0032773B"/>
    <w:rsid w:val="003324E9"/>
    <w:rsid w:val="003710C6"/>
    <w:rsid w:val="00376FEE"/>
    <w:rsid w:val="003A5EC6"/>
    <w:rsid w:val="004050F8"/>
    <w:rsid w:val="00412A0D"/>
    <w:rsid w:val="00423DFB"/>
    <w:rsid w:val="00452818"/>
    <w:rsid w:val="004C129A"/>
    <w:rsid w:val="004C515A"/>
    <w:rsid w:val="00516F11"/>
    <w:rsid w:val="00551320"/>
    <w:rsid w:val="00584025"/>
    <w:rsid w:val="00622B08"/>
    <w:rsid w:val="00631154"/>
    <w:rsid w:val="00690AAB"/>
    <w:rsid w:val="006D4114"/>
    <w:rsid w:val="006E48D9"/>
    <w:rsid w:val="0070700D"/>
    <w:rsid w:val="007334EA"/>
    <w:rsid w:val="00745026"/>
    <w:rsid w:val="00747849"/>
    <w:rsid w:val="00776973"/>
    <w:rsid w:val="007F3521"/>
    <w:rsid w:val="0083126F"/>
    <w:rsid w:val="0085042A"/>
    <w:rsid w:val="00856C82"/>
    <w:rsid w:val="008865BF"/>
    <w:rsid w:val="008B6F56"/>
    <w:rsid w:val="008C0E63"/>
    <w:rsid w:val="008D481A"/>
    <w:rsid w:val="00942FED"/>
    <w:rsid w:val="009740CE"/>
    <w:rsid w:val="0097433A"/>
    <w:rsid w:val="00995D10"/>
    <w:rsid w:val="009F533A"/>
    <w:rsid w:val="00A13E87"/>
    <w:rsid w:val="00A6535B"/>
    <w:rsid w:val="00A72ACE"/>
    <w:rsid w:val="00AB6F36"/>
    <w:rsid w:val="00AB73B0"/>
    <w:rsid w:val="00AE0913"/>
    <w:rsid w:val="00AF3BF2"/>
    <w:rsid w:val="00B05529"/>
    <w:rsid w:val="00B15F42"/>
    <w:rsid w:val="00B507DB"/>
    <w:rsid w:val="00B56420"/>
    <w:rsid w:val="00B627BD"/>
    <w:rsid w:val="00B64710"/>
    <w:rsid w:val="00BB4534"/>
    <w:rsid w:val="00BD31FF"/>
    <w:rsid w:val="00C34311"/>
    <w:rsid w:val="00C642CC"/>
    <w:rsid w:val="00C726E2"/>
    <w:rsid w:val="00C7620F"/>
    <w:rsid w:val="00C94785"/>
    <w:rsid w:val="00C959E1"/>
    <w:rsid w:val="00CD555E"/>
    <w:rsid w:val="00CE44E7"/>
    <w:rsid w:val="00CF3F51"/>
    <w:rsid w:val="00D25689"/>
    <w:rsid w:val="00D44230"/>
    <w:rsid w:val="00D46181"/>
    <w:rsid w:val="00D47D28"/>
    <w:rsid w:val="00D74B59"/>
    <w:rsid w:val="00D9051D"/>
    <w:rsid w:val="00DA0747"/>
    <w:rsid w:val="00DE38AE"/>
    <w:rsid w:val="00DF5ACD"/>
    <w:rsid w:val="00E04A4E"/>
    <w:rsid w:val="00E13AD5"/>
    <w:rsid w:val="00E145F0"/>
    <w:rsid w:val="00E560F8"/>
    <w:rsid w:val="00E854BA"/>
    <w:rsid w:val="00ED3981"/>
    <w:rsid w:val="00F1789C"/>
    <w:rsid w:val="00F2424A"/>
    <w:rsid w:val="00F36187"/>
    <w:rsid w:val="00F479A3"/>
    <w:rsid w:val="00F8155A"/>
    <w:rsid w:val="00FA371F"/>
    <w:rsid w:val="00FD0DFD"/>
    <w:rsid w:val="00FD4357"/>
    <w:rsid w:val="00FE34B3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F7169-A3D1-4110-897A-60644A9F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F0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52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70521"/>
    <w:rPr>
      <w:rFonts w:ascii="Calibri" w:eastAsia="Calibri" w:hAnsi="Calibri" w:cs="Times New Roman"/>
      <w:sz w:val="20"/>
      <w:szCs w:val="20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37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EE"/>
    <w:rPr>
      <w:rFonts w:ascii="Calibri" w:eastAsia="Calibri" w:hAnsi="Calibri" w:cs="Times New Roman"/>
      <w:lang w:val="sr-Latn-BA"/>
    </w:rPr>
  </w:style>
  <w:style w:type="table" w:styleId="MediumShading2-Accent6">
    <w:name w:val="Medium Shading 2 Accent 6"/>
    <w:basedOn w:val="TableNormal"/>
    <w:uiPriority w:val="64"/>
    <w:rsid w:val="00BB45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B4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34"/>
    <w:rPr>
      <w:rFonts w:ascii="Tahoma" w:eastAsia="Calibri" w:hAnsi="Tahoma" w:cs="Tahoma"/>
      <w:sz w:val="16"/>
      <w:szCs w:val="16"/>
      <w:lang w:val="sr-Latn-BA"/>
    </w:rPr>
  </w:style>
  <w:style w:type="table" w:styleId="TableGrid">
    <w:name w:val="Table Grid"/>
    <w:basedOn w:val="TableNormal"/>
    <w:uiPriority w:val="59"/>
    <w:rsid w:val="00B0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F11"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F11"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Warez-BB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Agencija za BS</cp:lastModifiedBy>
  <cp:revision>6</cp:revision>
  <cp:lastPrinted>2016-04-25T06:28:00Z</cp:lastPrinted>
  <dcterms:created xsi:type="dcterms:W3CDTF">2017-10-30T11:37:00Z</dcterms:created>
  <dcterms:modified xsi:type="dcterms:W3CDTF">2017-11-08T09:10:00Z</dcterms:modified>
</cp:coreProperties>
</file>